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684EF6FF" w14:textId="77777777" w:rsidR="00937472" w:rsidRDefault="00937472">
      <w:pPr>
        <w:jc w:val="center"/>
        <w:rPr>
          <w:rStyle w:val="Strong"/>
          <w:sz w:val="28"/>
          <w:szCs w:val="28"/>
          <w:lang w:val="en-GB"/>
        </w:rPr>
      </w:pPr>
      <w:r w:rsidRPr="00937472">
        <w:rPr>
          <w:rStyle w:val="Strong"/>
          <w:sz w:val="28"/>
          <w:szCs w:val="28"/>
          <w:lang w:val="en-GB"/>
        </w:rPr>
        <w:t xml:space="preserve">Organization of joint events </w:t>
      </w:r>
    </w:p>
    <w:p w14:paraId="3363FF0F" w14:textId="38667D2A" w:rsidR="006F5FD0" w:rsidRPr="00B33EE6" w:rsidRDefault="000C0532">
      <w:pPr>
        <w:jc w:val="center"/>
        <w:rPr>
          <w:sz w:val="28"/>
          <w:szCs w:val="28"/>
          <w:lang w:val="en-GB"/>
        </w:rPr>
      </w:pPr>
      <w:r>
        <w:rPr>
          <w:rStyle w:val="Strong"/>
          <w:sz w:val="28"/>
          <w:szCs w:val="28"/>
          <w:lang w:val="en-GB"/>
        </w:rPr>
        <w:t>Belgrade, Republic of Serbia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660740B" w:rsidR="006F5FD0" w:rsidRPr="00B33EE6" w:rsidRDefault="00A965F1">
      <w:pPr>
        <w:pStyle w:val="Blockquote"/>
        <w:rPr>
          <w:i/>
          <w:sz w:val="22"/>
          <w:szCs w:val="22"/>
          <w:lang w:val="en-GB"/>
        </w:rPr>
      </w:pPr>
      <w:r w:rsidRPr="00A965F1">
        <w:rPr>
          <w:rStyle w:val="Emphasis"/>
          <w:i w:val="0"/>
          <w:sz w:val="22"/>
          <w:szCs w:val="22"/>
          <w:lang w:val="en-GB"/>
        </w:rPr>
        <w:t>BGRS0100003</w:t>
      </w:r>
      <w:r w:rsidR="000C0532">
        <w:rPr>
          <w:rStyle w:val="Emphasis"/>
          <w:i w:val="0"/>
          <w:sz w:val="22"/>
          <w:szCs w:val="22"/>
          <w:lang w:val="en-GB"/>
        </w:rPr>
        <w:t xml:space="preserve"> - </w:t>
      </w:r>
      <w:r>
        <w:rPr>
          <w:rStyle w:val="Emphasis"/>
          <w:i w:val="0"/>
          <w:sz w:val="22"/>
          <w:szCs w:val="22"/>
          <w:lang w:val="en-GB"/>
        </w:rPr>
        <w:t>TD</w:t>
      </w:r>
      <w:r w:rsidR="000C0532">
        <w:rPr>
          <w:rStyle w:val="Emphasis"/>
          <w:i w:val="0"/>
          <w:sz w:val="22"/>
          <w:szCs w:val="22"/>
          <w:lang w:val="en-GB"/>
        </w:rPr>
        <w:t>0</w:t>
      </w:r>
      <w:r w:rsidR="00937472">
        <w:rPr>
          <w:rStyle w:val="Emphasis"/>
          <w:i w:val="0"/>
          <w:sz w:val="22"/>
          <w:szCs w:val="22"/>
          <w:lang w:val="en-GB"/>
        </w:rPr>
        <w:t>7</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598B69BC" w14:textId="77777777" w:rsidR="00937472" w:rsidRDefault="00937472" w:rsidP="00971962">
      <w:pPr>
        <w:ind w:left="709" w:hanging="349"/>
        <w:outlineLvl w:val="0"/>
        <w:rPr>
          <w:rStyle w:val="Emphasis"/>
          <w:i w:val="0"/>
        </w:rPr>
      </w:pPr>
      <w:r w:rsidRPr="00937472">
        <w:rPr>
          <w:rStyle w:val="Emphasis"/>
          <w:i w:val="0"/>
        </w:rPr>
        <w:t xml:space="preserve">Simplified tender </w:t>
      </w:r>
    </w:p>
    <w:p w14:paraId="5F51B1AE" w14:textId="54644356"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390B53E" w14:textId="7185E596" w:rsidR="00A965F1" w:rsidRPr="00057299" w:rsidRDefault="00A965F1" w:rsidP="00A965F1">
      <w:pPr>
        <w:pStyle w:val="PRAGHeading2"/>
        <w:numPr>
          <w:ilvl w:val="0"/>
          <w:numId w:val="0"/>
        </w:numPr>
        <w:rPr>
          <w:color w:val="000000"/>
          <w:lang w:val="en-GB"/>
        </w:rPr>
      </w:pPr>
      <w:r>
        <w:rPr>
          <w:color w:val="000000"/>
          <w:sz w:val="22"/>
        </w:rPr>
        <w:t xml:space="preserve">       </w:t>
      </w:r>
      <w:r w:rsidRPr="00057299">
        <w:rPr>
          <w:color w:val="000000"/>
          <w:sz w:val="22"/>
        </w:rPr>
        <w:t>INTERREG-IPA Cross-Border Cooperation Bulgaria – Serbia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605B3829" w:rsidR="00502217" w:rsidRPr="00B33EE6" w:rsidRDefault="00FB7CB3" w:rsidP="00502217">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6D73AF4" w14:textId="2000B6AA" w:rsidR="003F3B36" w:rsidRPr="003F3B36" w:rsidRDefault="003F3B36" w:rsidP="003F3B36">
      <w:pPr>
        <w:pStyle w:val="PRAGHeading2"/>
        <w:numPr>
          <w:ilvl w:val="0"/>
          <w:numId w:val="0"/>
        </w:numPr>
        <w:rPr>
          <w:color w:val="000000"/>
          <w:sz w:val="22"/>
        </w:rPr>
      </w:pPr>
      <w:r w:rsidRPr="003F3B36">
        <w:rPr>
          <w:color w:val="000000"/>
          <w:sz w:val="22"/>
        </w:rPr>
        <w:t>Republic of Serbia, Ministry of Interior of the Republic of Serbia, Sector for Emergency Management</w:t>
      </w:r>
      <w:r w:rsidR="00F80544">
        <w:rPr>
          <w:color w:val="000000"/>
          <w:sz w:val="22"/>
        </w:rPr>
        <w:t>.</w:t>
      </w:r>
    </w:p>
    <w:p w14:paraId="67F4A905" w14:textId="7625F20A" w:rsidR="006F5FD0" w:rsidRPr="00B33EE6" w:rsidRDefault="00057285">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13EC953D">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94A15"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699F82DC" w:rsidR="006F5FD0" w:rsidRPr="00B33EE6" w:rsidRDefault="006F5FD0">
      <w:pPr>
        <w:pStyle w:val="Blockquote"/>
        <w:jc w:val="both"/>
        <w:rPr>
          <w:i/>
          <w:sz w:val="22"/>
          <w:szCs w:val="22"/>
          <w:lang w:val="en-GB"/>
        </w:rPr>
      </w:pPr>
      <w:r w:rsidRPr="001C58FE">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60D797C6" w14:textId="77777777" w:rsidR="00143321" w:rsidRPr="00521938" w:rsidRDefault="00143321" w:rsidP="00214192">
      <w:pPr>
        <w:pStyle w:val="PRAGHeading2"/>
        <w:numPr>
          <w:ilvl w:val="0"/>
          <w:numId w:val="0"/>
        </w:numPr>
        <w:jc w:val="both"/>
        <w:rPr>
          <w:color w:val="000000"/>
          <w:sz w:val="22"/>
          <w:szCs w:val="22"/>
        </w:rPr>
      </w:pPr>
      <w:r w:rsidRPr="00521938">
        <w:rPr>
          <w:color w:val="000000"/>
          <w:sz w:val="22"/>
          <w:szCs w:val="22"/>
        </w:rPr>
        <w:t>The contract should support Ministry of Interior of the Republic of Serbia, Sector for Emergency Management in the process of implementation of the project „Preparation of the population for actions in case of disasters and improvement of the capacity of the professional teams for response in case of emergency situations within the cross-border region”, financed under INTERREG-IPA CBC Bulgaria-Serbia Programme.</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0A05963" w:rsidR="00E9047D" w:rsidRPr="00B33EE6" w:rsidRDefault="00364564" w:rsidP="00584BF4">
      <w:pPr>
        <w:ind w:left="709" w:hanging="349"/>
        <w:outlineLvl w:val="0"/>
        <w:rPr>
          <w:rStyle w:val="Emphasis"/>
          <w:i w:val="0"/>
          <w:sz w:val="22"/>
          <w:szCs w:val="22"/>
          <w:lang w:val="en-GB"/>
        </w:rPr>
      </w:pPr>
      <w:r w:rsidRPr="00A965F1">
        <w:rPr>
          <w:rStyle w:val="Emphasis"/>
          <w:i w:val="0"/>
          <w:sz w:val="22"/>
          <w:szCs w:val="22"/>
          <w:lang w:val="en-GB"/>
        </w:rPr>
        <w:t>O</w:t>
      </w:r>
      <w:r w:rsidR="00DA0ABA" w:rsidRPr="00A965F1">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26692B61" w:rsidR="00971962" w:rsidRPr="001C58FE" w:rsidRDefault="00937472" w:rsidP="00971962">
      <w:pPr>
        <w:pStyle w:val="Blockquote"/>
        <w:jc w:val="both"/>
        <w:rPr>
          <w:sz w:val="22"/>
          <w:szCs w:val="22"/>
          <w:lang w:val="en-GB"/>
        </w:rPr>
      </w:pPr>
      <w:r>
        <w:rPr>
          <w:sz w:val="22"/>
          <w:szCs w:val="22"/>
          <w:lang w:val="en-GB"/>
        </w:rPr>
        <w:t>50.355,00</w:t>
      </w:r>
      <w:r w:rsidR="00143321" w:rsidRPr="001C58FE">
        <w:rPr>
          <w:sz w:val="22"/>
          <w:szCs w:val="22"/>
          <w:lang w:val="en-GB"/>
        </w:rPr>
        <w:t xml:space="preserve"> EUR</w:t>
      </w:r>
    </w:p>
    <w:p w14:paraId="6C843D95" w14:textId="47C2FA1B" w:rsidR="006F5FD0" w:rsidRPr="00B33EE6" w:rsidRDefault="00057285">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2CBC1D7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5E5BC"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81F6A2D" w14:textId="7BD76B89" w:rsidR="00326B16" w:rsidRPr="00D97139" w:rsidRDefault="00B9793F" w:rsidP="001C58FE">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4562A1" w14:textId="77777777" w:rsidR="001C58FE" w:rsidRPr="00525840" w:rsidRDefault="001C58FE" w:rsidP="006E1BD0">
      <w:pPr>
        <w:pStyle w:val="paragraph"/>
        <w:spacing w:before="0" w:beforeAutospacing="0" w:after="0" w:afterAutospacing="0"/>
        <w:ind w:right="270"/>
        <w:jc w:val="both"/>
        <w:textAlignment w:val="baseline"/>
        <w:rPr>
          <w:rStyle w:val="eop"/>
          <w:snapToGrid w:val="0"/>
          <w:sz w:val="22"/>
          <w:szCs w:val="22"/>
          <w:lang w:val="en-US" w:eastAsia="en-US"/>
        </w:rPr>
      </w:pPr>
    </w:p>
    <w:p w14:paraId="04E947DD" w14:textId="2DE713C9" w:rsidR="00B9793F" w:rsidRPr="00214192"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214192">
        <w:rPr>
          <w:iCs/>
          <w:sz w:val="22"/>
          <w:szCs w:val="22"/>
          <w:lang w:val="en-IE"/>
        </w:rPr>
        <w:t>The legal basis of this procedure is Regulation (EU) No [</w:t>
      </w:r>
      <w:r w:rsidR="00445514" w:rsidRPr="00214192">
        <w:rPr>
          <w:iCs/>
          <w:sz w:val="22"/>
          <w:szCs w:val="22"/>
          <w:lang w:val="en-IE"/>
        </w:rPr>
        <w:t>1529</w:t>
      </w:r>
      <w:r w:rsidRPr="00214192">
        <w:rPr>
          <w:iCs/>
          <w:sz w:val="22"/>
          <w:szCs w:val="22"/>
          <w:lang w:val="en-IE"/>
        </w:rPr>
        <w:t xml:space="preserve">] establishing the Instrument for Pre-accession Assistance </w:t>
      </w:r>
      <w:r w:rsidR="001C58FE" w:rsidRPr="00214192">
        <w:rPr>
          <w:iCs/>
          <w:sz w:val="22"/>
          <w:szCs w:val="22"/>
          <w:lang w:val="en-IE"/>
        </w:rPr>
        <w:t>(IPA III)</w:t>
      </w:r>
      <w:r w:rsidRPr="00214192">
        <w:rPr>
          <w:iCs/>
          <w:sz w:val="22"/>
          <w:szCs w:val="22"/>
          <w:lang w:val="en-IE"/>
        </w:rPr>
        <w:t xml:space="preserve">. </w:t>
      </w:r>
    </w:p>
    <w:p w14:paraId="57544065" w14:textId="1EE3B610" w:rsidR="00B9793F" w:rsidRPr="001C58FE" w:rsidRDefault="00B9793F" w:rsidP="001C58FE">
      <w:pPr>
        <w:pStyle w:val="paragraph"/>
        <w:spacing w:before="0" w:beforeAutospacing="0" w:after="0" w:afterAutospacing="0"/>
        <w:ind w:left="426"/>
        <w:jc w:val="both"/>
        <w:textAlignment w:val="baseline"/>
        <w:rPr>
          <w:iCs/>
          <w:sz w:val="22"/>
          <w:szCs w:val="22"/>
          <w:lang w:val="en-IE"/>
        </w:rPr>
      </w:pPr>
      <w:r w:rsidRPr="00214192">
        <w:rPr>
          <w:iCs/>
          <w:sz w:val="22"/>
          <w:szCs w:val="22"/>
          <w:lang w:val="en-IE"/>
        </w:rPr>
        <w:t>For this contract award procedure, participation is open to all natural persons who are nationals of and legal persons (participating either individually or in a grouping – consortium – of candidates/tenderers) which ar</w:t>
      </w:r>
      <w:r w:rsidR="00214192">
        <w:rPr>
          <w:iCs/>
          <w:sz w:val="22"/>
          <w:szCs w:val="22"/>
          <w:lang w:val="en-IE"/>
        </w:rPr>
        <w:t>e effectively established in a </w:t>
      </w:r>
      <w:r w:rsidRPr="00214192">
        <w:rPr>
          <w:iCs/>
          <w:sz w:val="22"/>
          <w:szCs w:val="22"/>
          <w:lang w:val="en-IE"/>
        </w:rPr>
        <w:t>Member State of the European Union or in an eligible country or territory as defined under Article 1</w:t>
      </w:r>
      <w:r w:rsidR="00445514" w:rsidRPr="00214192">
        <w:rPr>
          <w:iCs/>
          <w:sz w:val="22"/>
          <w:szCs w:val="22"/>
          <w:lang w:val="en-IE"/>
        </w:rPr>
        <w:t>1</w:t>
      </w:r>
      <w:r w:rsidRPr="00214192">
        <w:rPr>
          <w:iCs/>
          <w:sz w:val="22"/>
          <w:szCs w:val="22"/>
          <w:lang w:val="en-IE"/>
        </w:rPr>
        <w:t xml:space="preserve"> of Regulation (EU) No [</w:t>
      </w:r>
      <w:r w:rsidR="00445514" w:rsidRPr="00214192">
        <w:rPr>
          <w:iCs/>
          <w:sz w:val="22"/>
          <w:szCs w:val="22"/>
          <w:lang w:val="en-IE"/>
        </w:rPr>
        <w:t>1529</w:t>
      </w:r>
      <w:r w:rsidR="00214192">
        <w:rPr>
          <w:iCs/>
          <w:sz w:val="22"/>
          <w:szCs w:val="22"/>
          <w:lang w:val="en-IE"/>
        </w:rPr>
        <w:t>] </w:t>
      </w:r>
      <w:r w:rsidRPr="00214192">
        <w:rPr>
          <w:iCs/>
          <w:sz w:val="22"/>
          <w:szCs w:val="22"/>
          <w:lang w:val="en-IE"/>
        </w:rPr>
        <w:t xml:space="preserve">establishing the Instrument for Pre-accession Assistance (IPA III). </w:t>
      </w:r>
    </w:p>
    <w:p w14:paraId="702B23DD" w14:textId="77777777" w:rsidR="00B9793F" w:rsidRPr="00C348D5"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lastRenderedPageBreak/>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0CBBB7E5" w:rsidR="00E9047D" w:rsidRPr="00B33EE6" w:rsidRDefault="006D6080" w:rsidP="00584BF4">
      <w:pPr>
        <w:ind w:left="709" w:hanging="349"/>
        <w:outlineLvl w:val="0"/>
        <w:rPr>
          <w:rStyle w:val="Emphasis"/>
          <w:i w:val="0"/>
          <w:sz w:val="22"/>
          <w:szCs w:val="22"/>
          <w:lang w:val="en-GB"/>
        </w:rPr>
      </w:pPr>
      <w:r w:rsidRPr="00214192">
        <w:rPr>
          <w:rStyle w:val="Emphasis"/>
          <w:i w:val="0"/>
          <w:sz w:val="22"/>
          <w:szCs w:val="22"/>
          <w:lang w:val="en-GB"/>
        </w:rPr>
        <w:t>Subcontracting is allowed</w:t>
      </w:r>
      <w:r w:rsidR="000C1101" w:rsidRPr="00214192">
        <w:rPr>
          <w:rStyle w:val="Emphasis"/>
          <w:i w:val="0"/>
          <w:sz w:val="22"/>
          <w:szCs w:val="22"/>
          <w:lang w:val="en-GB"/>
        </w:rPr>
        <w:t>.</w:t>
      </w:r>
    </w:p>
    <w:p w14:paraId="3E76976B" w14:textId="50634DD3" w:rsidR="006F5FD0" w:rsidRPr="00B33EE6" w:rsidRDefault="00057285">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729EC7C9">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51D05"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9DBE98E" w:rsidR="006F5FD0" w:rsidRPr="00B33EE6" w:rsidRDefault="004E5958" w:rsidP="00571687">
      <w:pPr>
        <w:pStyle w:val="Blockquote"/>
        <w:jc w:val="both"/>
        <w:rPr>
          <w:i/>
          <w:sz w:val="22"/>
          <w:szCs w:val="22"/>
          <w:lang w:val="en-GB"/>
        </w:rPr>
      </w:pPr>
      <w:r w:rsidRPr="004E5958">
        <w:rPr>
          <w:rStyle w:val="Emphasis"/>
          <w:i w:val="0"/>
          <w:sz w:val="22"/>
          <w:szCs w:val="22"/>
          <w:lang w:val="en-GB"/>
        </w:rPr>
        <w:t>31.01.2025</w:t>
      </w:r>
      <w:r w:rsidR="003E4EEF" w:rsidRPr="004E5958">
        <w:rPr>
          <w:rStyle w:val="Emphasis"/>
          <w:i w:val="0"/>
          <w:sz w:val="22"/>
          <w:szCs w:val="22"/>
          <w:lang w:val="en-GB"/>
        </w:rPr>
        <w:t>.</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7E60BE3B" w:rsidR="006F5FD0" w:rsidRPr="00B33EE6" w:rsidRDefault="004E5958" w:rsidP="00571687">
      <w:pPr>
        <w:pStyle w:val="Blockquote"/>
        <w:jc w:val="both"/>
        <w:rPr>
          <w:i/>
          <w:sz w:val="22"/>
          <w:szCs w:val="22"/>
          <w:lang w:val="en-GB"/>
        </w:rPr>
      </w:pPr>
      <w:r w:rsidRPr="004E5958">
        <w:rPr>
          <w:rStyle w:val="Emphasis"/>
          <w:i w:val="0"/>
          <w:sz w:val="22"/>
          <w:szCs w:val="22"/>
          <w:lang w:val="en-GB"/>
        </w:rPr>
        <w:t>13</w:t>
      </w:r>
      <w:r w:rsidR="003E4EEF" w:rsidRPr="004E5958">
        <w:rPr>
          <w:rStyle w:val="Emphasis"/>
          <w:i w:val="0"/>
          <w:sz w:val="22"/>
          <w:szCs w:val="22"/>
          <w:lang w:val="en-GB"/>
        </w:rPr>
        <w:t xml:space="preserve"> months</w:t>
      </w:r>
    </w:p>
    <w:p w14:paraId="29CC7DD8" w14:textId="197432A4" w:rsidR="006F5FD0" w:rsidRPr="00B33EE6" w:rsidRDefault="00057285">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5E3B0679">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7527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96697A8" w14:textId="04C00DBE" w:rsidR="00215403" w:rsidRPr="003C0034" w:rsidRDefault="00215403" w:rsidP="003C0034">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3C0034">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 xml:space="preserve">shall not use previous experience which caused breach of contract and termination by </w:t>
      </w:r>
      <w:r w:rsidRPr="004916FF">
        <w:rPr>
          <w:sz w:val="22"/>
          <w:szCs w:val="22"/>
          <w:lang w:val="en-GB"/>
        </w:rPr>
        <w:lastRenderedPageBreak/>
        <w:t>a contracting authority as a reference for selection criteria.</w:t>
      </w:r>
    </w:p>
    <w:p w14:paraId="35725DB4" w14:textId="6A47004A" w:rsidR="004916FF" w:rsidRPr="004916FF" w:rsidRDefault="004916FF" w:rsidP="004916FF">
      <w:pPr>
        <w:ind w:firstLine="414"/>
        <w:rPr>
          <w:sz w:val="22"/>
          <w:szCs w:val="22"/>
        </w:rPr>
      </w:pPr>
      <w:r w:rsidRPr="003E4EEF">
        <w:rPr>
          <w:sz w:val="22"/>
          <w:szCs w:val="22"/>
        </w:rPr>
        <w:t>The selection criteria for each tenderer are as follows:</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w:t>
      </w:r>
      <w:r w:rsidR="006751D2" w:rsidRPr="00D945B3">
        <w:rPr>
          <w:b/>
          <w:sz w:val="22"/>
          <w:szCs w:val="22"/>
          <w:lang w:val="en-GB"/>
        </w:rPr>
        <w:t xml:space="preserve">last three </w:t>
      </w:r>
      <w:r w:rsidR="00D51C7E" w:rsidRPr="00D945B3">
        <w:rPr>
          <w:b/>
          <w:sz w:val="22"/>
          <w:szCs w:val="22"/>
          <w:lang w:val="en-GB"/>
        </w:rPr>
        <w:t xml:space="preserve">financial </w:t>
      </w:r>
      <w:r w:rsidR="006751D2" w:rsidRPr="00D945B3">
        <w:rPr>
          <w:b/>
          <w:sz w:val="22"/>
          <w:szCs w:val="22"/>
          <w:lang w:val="en-GB"/>
        </w:rPr>
        <w:t>years</w:t>
      </w:r>
      <w:r w:rsidR="006751D2" w:rsidRPr="00B33EE6">
        <w:rPr>
          <w:sz w:val="22"/>
          <w:szCs w:val="22"/>
          <w:lang w:val="en-GB"/>
        </w:rPr>
        <w:t xml:space="preserve"> for which accounts have been closed.</w:t>
      </w:r>
    </w:p>
    <w:p w14:paraId="60FC3569" w14:textId="77777777" w:rsidR="00235A71" w:rsidRPr="003E4EEF" w:rsidRDefault="00235A71" w:rsidP="00E147D3">
      <w:pPr>
        <w:pStyle w:val="Blockquote"/>
        <w:tabs>
          <w:tab w:val="left" w:pos="284"/>
        </w:tabs>
        <w:ind w:left="720"/>
        <w:jc w:val="both"/>
        <w:rPr>
          <w:sz w:val="22"/>
          <w:szCs w:val="22"/>
          <w:lang w:val="en-GB"/>
        </w:rPr>
      </w:pPr>
      <w:r w:rsidRPr="003E4EEF">
        <w:rPr>
          <w:sz w:val="22"/>
          <w:szCs w:val="22"/>
          <w:lang w:val="en-GB"/>
        </w:rPr>
        <w:t xml:space="preserve">Criteria for legal and natural persons: </w:t>
      </w:r>
      <w:r w:rsidRPr="003E4EEF" w:rsidDel="006C0EB6">
        <w:rPr>
          <w:sz w:val="22"/>
          <w:szCs w:val="22"/>
          <w:lang w:val="en-GB"/>
        </w:rPr>
        <w:t xml:space="preserve"> </w:t>
      </w:r>
    </w:p>
    <w:p w14:paraId="4699F45B" w14:textId="31D480BC" w:rsidR="00235A71" w:rsidRDefault="003E4EEF" w:rsidP="00BC1B2B">
      <w:pPr>
        <w:pStyle w:val="ListParagraph"/>
        <w:numPr>
          <w:ilvl w:val="0"/>
          <w:numId w:val="34"/>
        </w:numPr>
        <w:rPr>
          <w:sz w:val="22"/>
          <w:szCs w:val="22"/>
          <w:lang w:val="en-GB"/>
        </w:rPr>
      </w:pPr>
      <w:r w:rsidRPr="00BC1B2B">
        <w:rPr>
          <w:sz w:val="22"/>
          <w:szCs w:val="22"/>
          <w:lang w:val="en-GB"/>
        </w:rPr>
        <w:t>The average annual turnover of the tenderer must exceed the annualised maximum budget of the contract i.e. the maximum budget stated in the contract notice divided by the initial contract duration in years, where this exceeds 1 year (minimum annual turnover requested may not exceed 2 times the estimated annual contract value, except in duly justified cases motivated in the tender dossier)</w:t>
      </w:r>
    </w:p>
    <w:p w14:paraId="65B9B479" w14:textId="77777777" w:rsidR="00BC1B2B" w:rsidRPr="00BC1B2B" w:rsidRDefault="00BC1B2B" w:rsidP="00BC1B2B">
      <w:pPr>
        <w:pStyle w:val="ListParagraph"/>
        <w:ind w:left="360"/>
        <w:rPr>
          <w:sz w:val="22"/>
          <w:szCs w:val="22"/>
          <w:lang w:val="en-GB"/>
        </w:rPr>
      </w:pP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38C6C211" w14:textId="456889C6" w:rsidR="003C0034" w:rsidRPr="00B33EE6" w:rsidRDefault="003C0034" w:rsidP="003C0034">
      <w:pPr>
        <w:pStyle w:val="Blockquote"/>
        <w:tabs>
          <w:tab w:val="left" w:pos="284"/>
        </w:tabs>
        <w:ind w:left="720"/>
        <w:jc w:val="both"/>
        <w:rPr>
          <w:sz w:val="22"/>
          <w:szCs w:val="22"/>
          <w:lang w:val="en-GB"/>
        </w:rPr>
      </w:pPr>
      <w:r w:rsidRPr="003E4EEF">
        <w:rPr>
          <w:sz w:val="22"/>
          <w:szCs w:val="22"/>
          <w:lang w:val="en-GB"/>
        </w:rPr>
        <w:t xml:space="preserve">Criteria for legal and natural persons: </w:t>
      </w:r>
      <w:r w:rsidRPr="003E4EEF" w:rsidDel="006C0EB6">
        <w:rPr>
          <w:sz w:val="22"/>
          <w:szCs w:val="22"/>
          <w:lang w:val="en-GB"/>
        </w:rPr>
        <w:t xml:space="preserve"> </w:t>
      </w:r>
    </w:p>
    <w:p w14:paraId="5ED409B3" w14:textId="694DB8DC" w:rsidR="00BE783C" w:rsidRDefault="00BC1B2B" w:rsidP="00BC1B2B">
      <w:pPr>
        <w:pStyle w:val="ListParagraph"/>
        <w:numPr>
          <w:ilvl w:val="0"/>
          <w:numId w:val="34"/>
        </w:numPr>
        <w:rPr>
          <w:sz w:val="22"/>
          <w:szCs w:val="22"/>
          <w:lang w:val="en-GB"/>
        </w:rPr>
      </w:pPr>
      <w:r w:rsidRPr="00BC1B2B">
        <w:rPr>
          <w:sz w:val="22"/>
          <w:szCs w:val="22"/>
          <w:lang w:val="en-GB"/>
        </w:rPr>
        <w:t>at least 2 (two) staff currently work for the tenderer in fields related to this contract</w:t>
      </w:r>
    </w:p>
    <w:p w14:paraId="204D7D05" w14:textId="77777777" w:rsidR="00BC1B2B" w:rsidRPr="00BC1B2B" w:rsidRDefault="00BC1B2B" w:rsidP="00BC1B2B">
      <w:pPr>
        <w:pStyle w:val="ListParagraph"/>
        <w:ind w:left="360"/>
        <w:rPr>
          <w:sz w:val="22"/>
          <w:szCs w:val="22"/>
          <w:lang w:val="en-GB"/>
        </w:rPr>
      </w:pPr>
    </w:p>
    <w:p w14:paraId="05E75179" w14:textId="0492E009"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w:t>
      </w:r>
      <w:r w:rsidR="00BE08EC" w:rsidRPr="003C0034">
        <w:rPr>
          <w:sz w:val="22"/>
          <w:szCs w:val="22"/>
          <w:lang w:val="en-GB"/>
        </w:rPr>
        <w:t xml:space="preserve">the </w:t>
      </w:r>
      <w:r w:rsidR="00D945B3" w:rsidRPr="00D945B3">
        <w:rPr>
          <w:b/>
          <w:sz w:val="22"/>
          <w:szCs w:val="22"/>
          <w:lang w:val="en-GB"/>
        </w:rPr>
        <w:t>last three</w:t>
      </w:r>
      <w:r w:rsidR="00862885" w:rsidRPr="00D945B3">
        <w:rPr>
          <w:b/>
          <w:sz w:val="22"/>
          <w:szCs w:val="22"/>
          <w:lang w:val="en-GB"/>
        </w:rPr>
        <w:t xml:space="preserve"> years</w:t>
      </w:r>
      <w:r w:rsidR="00862885" w:rsidRPr="00D945B3">
        <w:rPr>
          <w:sz w:val="22"/>
          <w:szCs w:val="22"/>
          <w:lang w:val="en-GB"/>
        </w:rPr>
        <w:t xml:space="preserve"> </w:t>
      </w:r>
      <w:r w:rsidR="00771F97" w:rsidRPr="00D945B3">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62AABEDD" w14:textId="0B8AD6D5" w:rsidR="001661F7" w:rsidRPr="003C0034" w:rsidRDefault="003C0034" w:rsidP="003C0034">
      <w:pPr>
        <w:pStyle w:val="Blockquote"/>
        <w:tabs>
          <w:tab w:val="left" w:pos="284"/>
        </w:tabs>
        <w:ind w:left="720"/>
        <w:jc w:val="both"/>
        <w:rPr>
          <w:sz w:val="22"/>
          <w:szCs w:val="22"/>
          <w:lang w:val="en-GB"/>
        </w:rPr>
      </w:pPr>
      <w:r w:rsidRPr="003E4EEF">
        <w:rPr>
          <w:sz w:val="22"/>
          <w:szCs w:val="22"/>
          <w:lang w:val="en-GB"/>
        </w:rPr>
        <w:t xml:space="preserve">Criteria for legal and natural persons: </w:t>
      </w:r>
      <w:r w:rsidRPr="003E4EEF" w:rsidDel="006C0EB6">
        <w:rPr>
          <w:sz w:val="22"/>
          <w:szCs w:val="22"/>
          <w:lang w:val="en-GB"/>
        </w:rPr>
        <w:t xml:space="preserve"> </w:t>
      </w:r>
    </w:p>
    <w:p w14:paraId="67368471" w14:textId="22C9DD61" w:rsidR="00BC1B2B" w:rsidRPr="00BC1B2B" w:rsidRDefault="00BC1B2B" w:rsidP="00BC1B2B">
      <w:pPr>
        <w:pStyle w:val="ListParagraph"/>
        <w:numPr>
          <w:ilvl w:val="0"/>
          <w:numId w:val="34"/>
        </w:numPr>
        <w:rPr>
          <w:sz w:val="22"/>
          <w:szCs w:val="22"/>
          <w:lang w:val="en-GB"/>
        </w:rPr>
      </w:pPr>
      <w:r>
        <w:rPr>
          <w:sz w:val="22"/>
          <w:szCs w:val="22"/>
          <w:lang w:val="en-GB"/>
        </w:rPr>
        <w:t>T</w:t>
      </w:r>
      <w:r w:rsidRPr="00BC1B2B">
        <w:rPr>
          <w:sz w:val="22"/>
          <w:szCs w:val="22"/>
          <w:lang w:val="en-GB"/>
        </w:rPr>
        <w:t>he tenderer has provided services under at least 2 (two) contracts in fields related to this contract (providing organization of events service) with a cumulative budget (the aggregate budget for both contracts) of at least that of this offer, which were implemented at any momen</w:t>
      </w:r>
      <w:r>
        <w:rPr>
          <w:sz w:val="22"/>
          <w:szCs w:val="22"/>
          <w:lang w:val="en-GB"/>
        </w:rPr>
        <w:t xml:space="preserve">t during the following period: </w:t>
      </w:r>
      <w:r w:rsidR="006B0B6B">
        <w:rPr>
          <w:sz w:val="22"/>
          <w:szCs w:val="22"/>
          <w:lang w:val="en-GB"/>
        </w:rPr>
        <w:t>17.01.2022</w:t>
      </w:r>
      <w:r w:rsidR="004E5958" w:rsidRPr="004E5958">
        <w:rPr>
          <w:sz w:val="22"/>
          <w:szCs w:val="22"/>
          <w:lang w:val="en-GB"/>
        </w:rPr>
        <w:t xml:space="preserve"> – 17.01</w:t>
      </w:r>
      <w:r w:rsidR="006B0B6B">
        <w:rPr>
          <w:sz w:val="22"/>
          <w:szCs w:val="22"/>
          <w:lang w:val="en-GB"/>
        </w:rPr>
        <w:t>.2025</w:t>
      </w:r>
      <w:r w:rsidRPr="00BC1B2B">
        <w:rPr>
          <w:sz w:val="22"/>
          <w:szCs w:val="22"/>
          <w:lang w:val="en-GB"/>
        </w:rPr>
        <w:t xml:space="preserve">  </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w:t>
      </w:r>
      <w:bookmarkStart w:id="14" w:name="_GoBack"/>
      <w:bookmarkEnd w:id="14"/>
      <w:r w:rsidRPr="00B644B9">
        <w:rPr>
          <w:sz w:val="22"/>
          <w:szCs w:val="22"/>
          <w:lang w:val="en-GB"/>
        </w:rPr>
        <w:t>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Default="007121FB" w:rsidP="007121FB">
      <w:pPr>
        <w:pStyle w:val="Blockquote"/>
        <w:jc w:val="both"/>
        <w:rPr>
          <w:sz w:val="22"/>
          <w:szCs w:val="22"/>
          <w:lang w:val="en-GB"/>
        </w:rPr>
      </w:pPr>
    </w:p>
    <w:p w14:paraId="2AE7E43A" w14:textId="77777777" w:rsidR="00F57D26" w:rsidRDefault="00F57D26" w:rsidP="007121FB">
      <w:pPr>
        <w:pStyle w:val="Blockquote"/>
        <w:jc w:val="both"/>
        <w:rPr>
          <w:sz w:val="22"/>
          <w:szCs w:val="22"/>
          <w:lang w:val="en-GB"/>
        </w:rPr>
      </w:pPr>
    </w:p>
    <w:p w14:paraId="09F0EC92" w14:textId="77777777" w:rsidR="00214192" w:rsidRPr="00B33EE6" w:rsidRDefault="00214192"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32BA4973" w:rsidR="006F5FD0" w:rsidRPr="00B33EE6" w:rsidRDefault="00057285">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41569C63">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2824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D47A95"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7C0855F" w14:textId="756DCE61" w:rsidR="00057285" w:rsidRPr="00227D4E" w:rsidRDefault="00AF412E" w:rsidP="00227D4E">
      <w:pPr>
        <w:pStyle w:val="Blockquote"/>
        <w:jc w:val="both"/>
        <w:rPr>
          <w:sz w:val="22"/>
          <w:szCs w:val="22"/>
          <w:lang w:val="en-GB"/>
        </w:rPr>
      </w:pPr>
      <w:r w:rsidRPr="00227D4E">
        <w:rPr>
          <w:sz w:val="22"/>
          <w:szCs w:val="22"/>
          <w:lang w:val="en-GB"/>
        </w:rPr>
        <w:t xml:space="preserve">Financial data to be provided by the candidate in the </w:t>
      </w:r>
      <w:r w:rsidR="00057285" w:rsidRPr="00227D4E">
        <w:rPr>
          <w:sz w:val="22"/>
          <w:szCs w:val="22"/>
          <w:lang w:val="en-GB"/>
        </w:rPr>
        <w:t>standard application form</w:t>
      </w:r>
      <w:r w:rsidRPr="00227D4E">
        <w:rPr>
          <w:sz w:val="22"/>
          <w:szCs w:val="22"/>
          <w:lang w:val="en-GB"/>
        </w:rPr>
        <w:t xml:space="preserve"> must be expressed in </w:t>
      </w:r>
      <w:r w:rsidR="00383AE8" w:rsidRPr="00227D4E">
        <w:rPr>
          <w:sz w:val="22"/>
          <w:szCs w:val="22"/>
          <w:lang w:val="en-GB"/>
        </w:rPr>
        <w:t xml:space="preserve">EUR or </w:t>
      </w:r>
      <w:r w:rsidR="00057285" w:rsidRPr="00227D4E">
        <w:rPr>
          <w:sz w:val="22"/>
          <w:szCs w:val="22"/>
          <w:lang w:val="en-GB"/>
        </w:rPr>
        <w:t>RSD.</w:t>
      </w:r>
      <w:r w:rsidRPr="00227D4E">
        <w:rPr>
          <w:sz w:val="22"/>
          <w:szCs w:val="22"/>
          <w:lang w:val="en-GB"/>
        </w:rPr>
        <w:t xml:space="preserve"> </w:t>
      </w:r>
    </w:p>
    <w:p w14:paraId="7A5C8404" w14:textId="4E39987E" w:rsidR="00AF412E" w:rsidRPr="00227D4E" w:rsidRDefault="00057285" w:rsidP="00227D4E">
      <w:pPr>
        <w:pStyle w:val="Blockquote"/>
        <w:jc w:val="both"/>
        <w:rPr>
          <w:sz w:val="22"/>
          <w:szCs w:val="22"/>
          <w:lang w:val="en-GB"/>
        </w:rPr>
      </w:pPr>
      <w:r w:rsidRPr="00227D4E">
        <w:rPr>
          <w:sz w:val="22"/>
          <w:szCs w:val="22"/>
          <w:lang w:val="en-GB"/>
        </w:rPr>
        <w:t>W</w:t>
      </w:r>
      <w:r w:rsidR="00AF412E" w:rsidRPr="00227D4E">
        <w:rPr>
          <w:sz w:val="22"/>
          <w:szCs w:val="22"/>
          <w:lang w:val="en-GB"/>
        </w:rPr>
        <w:t xml:space="preserve">here </w:t>
      </w:r>
      <w:r w:rsidR="00F57D26" w:rsidRPr="00227D4E">
        <w:rPr>
          <w:sz w:val="22"/>
          <w:szCs w:val="22"/>
          <w:lang w:val="en-GB"/>
        </w:rPr>
        <w:t>amount is</w:t>
      </w:r>
      <w:r w:rsidR="00AF412E" w:rsidRPr="00227D4E">
        <w:rPr>
          <w:sz w:val="22"/>
          <w:szCs w:val="22"/>
          <w:lang w:val="en-GB"/>
        </w:rPr>
        <w:t xml:space="preserve"> expressed in </w:t>
      </w:r>
      <w:r w:rsidR="004E5958" w:rsidRPr="00227D4E">
        <w:rPr>
          <w:sz w:val="22"/>
          <w:szCs w:val="22"/>
          <w:lang w:val="en-GB"/>
        </w:rPr>
        <w:t>RSD</w:t>
      </w:r>
      <w:r w:rsidR="00AF412E" w:rsidRPr="00227D4E">
        <w:rPr>
          <w:sz w:val="22"/>
          <w:szCs w:val="22"/>
          <w:lang w:val="en-GB"/>
        </w:rPr>
        <w:t xml:space="preserve">, the conversion to EUR </w:t>
      </w:r>
      <w:r w:rsidR="00227D4E">
        <w:rPr>
          <w:sz w:val="22"/>
          <w:szCs w:val="22"/>
          <w:lang w:val="en-GB"/>
        </w:rPr>
        <w:t xml:space="preserve">during the financial evaluation </w:t>
      </w:r>
      <w:r w:rsidR="00AF412E" w:rsidRPr="00227D4E">
        <w:rPr>
          <w:sz w:val="22"/>
          <w:szCs w:val="22"/>
          <w:lang w:val="en-GB"/>
        </w:rPr>
        <w:t xml:space="preserve">shall be made in accordance with the InforEuro exchange rate of </w:t>
      </w:r>
      <w:r w:rsidR="004E5958" w:rsidRPr="00227D4E">
        <w:rPr>
          <w:sz w:val="22"/>
          <w:szCs w:val="22"/>
          <w:lang w:val="en-GB"/>
        </w:rPr>
        <w:t xml:space="preserve">December </w:t>
      </w:r>
      <w:r w:rsidR="00383AE8" w:rsidRPr="00227D4E">
        <w:rPr>
          <w:sz w:val="22"/>
          <w:szCs w:val="22"/>
          <w:lang w:val="en-GB"/>
        </w:rPr>
        <w:t>2024</w:t>
      </w:r>
      <w:r w:rsidR="00B336BB" w:rsidRPr="00227D4E">
        <w:rPr>
          <w:sz w:val="22"/>
          <w:szCs w:val="22"/>
          <w:lang w:val="en-GB"/>
        </w:rPr>
        <w:t xml:space="preserve">, </w:t>
      </w:r>
      <w:r w:rsidR="00AF412E" w:rsidRPr="00227D4E">
        <w:rPr>
          <w:sz w:val="22"/>
          <w:szCs w:val="22"/>
          <w:lang w:val="en-GB"/>
        </w:rPr>
        <w:t xml:space="preserve">which can be found at the following address: </w:t>
      </w:r>
      <w:hyperlink r:id="rId10" w:history="1">
        <w:r w:rsidR="00AF412E" w:rsidRPr="00227D4E">
          <w:rPr>
            <w:sz w:val="22"/>
            <w:szCs w:val="22"/>
          </w:rPr>
          <w:t>http://ec.europa.eu/budget/graphs/inforeuro.html</w:t>
        </w:r>
      </w:hyperlink>
      <w:r w:rsidR="00AF412E" w:rsidRPr="00227D4E">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90B09" w14:textId="77777777" w:rsidR="00D47A95" w:rsidRDefault="00D47A95">
      <w:r>
        <w:separator/>
      </w:r>
    </w:p>
  </w:endnote>
  <w:endnote w:type="continuationSeparator" w:id="0">
    <w:p w14:paraId="6D8E67F3" w14:textId="77777777" w:rsidR="00D47A95" w:rsidRDefault="00D4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6B0B6B">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6B0B6B">
      <w:rPr>
        <w:rStyle w:val="PageNumber"/>
        <w:noProof/>
        <w:sz w:val="18"/>
        <w:szCs w:val="18"/>
        <w:lang w:val="en-GB"/>
      </w:rPr>
      <w:t>4</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96A53" w14:textId="77777777" w:rsidR="00D47A95" w:rsidRDefault="00D47A95">
      <w:r>
        <w:separator/>
      </w:r>
    </w:p>
  </w:footnote>
  <w:footnote w:type="continuationSeparator" w:id="0">
    <w:p w14:paraId="16BEFC4B" w14:textId="77777777" w:rsidR="00D47A95" w:rsidRDefault="00D47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ind w:left="72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38"/>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4CFB"/>
    <w:rsid w:val="00057285"/>
    <w:rsid w:val="00060001"/>
    <w:rsid w:val="0006084A"/>
    <w:rsid w:val="00063FB5"/>
    <w:rsid w:val="00080900"/>
    <w:rsid w:val="00087A72"/>
    <w:rsid w:val="00090B6D"/>
    <w:rsid w:val="00095030"/>
    <w:rsid w:val="000A0D57"/>
    <w:rsid w:val="000A3758"/>
    <w:rsid w:val="000B693E"/>
    <w:rsid w:val="000B7C91"/>
    <w:rsid w:val="000C0532"/>
    <w:rsid w:val="000C1101"/>
    <w:rsid w:val="000C1522"/>
    <w:rsid w:val="000D1732"/>
    <w:rsid w:val="000D3847"/>
    <w:rsid w:val="000D3EBF"/>
    <w:rsid w:val="000E4709"/>
    <w:rsid w:val="000F0F6C"/>
    <w:rsid w:val="000F1340"/>
    <w:rsid w:val="000F5DEF"/>
    <w:rsid w:val="0010162C"/>
    <w:rsid w:val="00105302"/>
    <w:rsid w:val="0013314C"/>
    <w:rsid w:val="00143321"/>
    <w:rsid w:val="0014405E"/>
    <w:rsid w:val="00145CFA"/>
    <w:rsid w:val="00150687"/>
    <w:rsid w:val="001661F7"/>
    <w:rsid w:val="00171F2E"/>
    <w:rsid w:val="00180D47"/>
    <w:rsid w:val="001903F3"/>
    <w:rsid w:val="001951FE"/>
    <w:rsid w:val="001A59BB"/>
    <w:rsid w:val="001B2571"/>
    <w:rsid w:val="001C21A2"/>
    <w:rsid w:val="001C58FE"/>
    <w:rsid w:val="001C64F1"/>
    <w:rsid w:val="001D19A6"/>
    <w:rsid w:val="001D38F6"/>
    <w:rsid w:val="001D55F7"/>
    <w:rsid w:val="001E50A2"/>
    <w:rsid w:val="001F0839"/>
    <w:rsid w:val="001F1546"/>
    <w:rsid w:val="001F6AB7"/>
    <w:rsid w:val="001F780C"/>
    <w:rsid w:val="00201320"/>
    <w:rsid w:val="00212656"/>
    <w:rsid w:val="00213E14"/>
    <w:rsid w:val="00214192"/>
    <w:rsid w:val="00215403"/>
    <w:rsid w:val="00216179"/>
    <w:rsid w:val="00226829"/>
    <w:rsid w:val="002273B1"/>
    <w:rsid w:val="00227D4E"/>
    <w:rsid w:val="00233B9D"/>
    <w:rsid w:val="00233DDA"/>
    <w:rsid w:val="00235A71"/>
    <w:rsid w:val="002413EA"/>
    <w:rsid w:val="00243849"/>
    <w:rsid w:val="002575AA"/>
    <w:rsid w:val="00266EB9"/>
    <w:rsid w:val="002753AD"/>
    <w:rsid w:val="00281AD1"/>
    <w:rsid w:val="00285DB2"/>
    <w:rsid w:val="002B2145"/>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3AE8"/>
    <w:rsid w:val="003861D9"/>
    <w:rsid w:val="0038633F"/>
    <w:rsid w:val="00386E96"/>
    <w:rsid w:val="0038795F"/>
    <w:rsid w:val="0038796E"/>
    <w:rsid w:val="0039147E"/>
    <w:rsid w:val="0039347D"/>
    <w:rsid w:val="003947E7"/>
    <w:rsid w:val="00397073"/>
    <w:rsid w:val="003A4357"/>
    <w:rsid w:val="003B1B35"/>
    <w:rsid w:val="003C0034"/>
    <w:rsid w:val="003C0359"/>
    <w:rsid w:val="003C1515"/>
    <w:rsid w:val="003D16FB"/>
    <w:rsid w:val="003D6CAD"/>
    <w:rsid w:val="003E4EEF"/>
    <w:rsid w:val="003E782D"/>
    <w:rsid w:val="003F3B36"/>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345F"/>
    <w:rsid w:val="004D5EDB"/>
    <w:rsid w:val="004E083B"/>
    <w:rsid w:val="004E1482"/>
    <w:rsid w:val="004E5958"/>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1938"/>
    <w:rsid w:val="00536DE1"/>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A72B0"/>
    <w:rsid w:val="005B35A2"/>
    <w:rsid w:val="005B4F80"/>
    <w:rsid w:val="005B5E3C"/>
    <w:rsid w:val="005C71EF"/>
    <w:rsid w:val="005D41DD"/>
    <w:rsid w:val="005F776D"/>
    <w:rsid w:val="0060359F"/>
    <w:rsid w:val="0061336A"/>
    <w:rsid w:val="006309DE"/>
    <w:rsid w:val="00632BDC"/>
    <w:rsid w:val="0064390B"/>
    <w:rsid w:val="00660FFC"/>
    <w:rsid w:val="00663C6D"/>
    <w:rsid w:val="006714ED"/>
    <w:rsid w:val="006738B9"/>
    <w:rsid w:val="00674F9C"/>
    <w:rsid w:val="006751D2"/>
    <w:rsid w:val="006770CA"/>
    <w:rsid w:val="00686C3A"/>
    <w:rsid w:val="00690E9D"/>
    <w:rsid w:val="00697F82"/>
    <w:rsid w:val="006A0598"/>
    <w:rsid w:val="006A66DA"/>
    <w:rsid w:val="006A7394"/>
    <w:rsid w:val="006B0B6B"/>
    <w:rsid w:val="006B2EDA"/>
    <w:rsid w:val="006B59B9"/>
    <w:rsid w:val="006C0EB6"/>
    <w:rsid w:val="006C0F37"/>
    <w:rsid w:val="006D330F"/>
    <w:rsid w:val="006D6080"/>
    <w:rsid w:val="006E0C6A"/>
    <w:rsid w:val="006E1BD0"/>
    <w:rsid w:val="006E3377"/>
    <w:rsid w:val="006E625F"/>
    <w:rsid w:val="006F5FD0"/>
    <w:rsid w:val="006F73C9"/>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A5BD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0359"/>
    <w:rsid w:val="008272C0"/>
    <w:rsid w:val="008323D3"/>
    <w:rsid w:val="008351FF"/>
    <w:rsid w:val="00845F81"/>
    <w:rsid w:val="00862885"/>
    <w:rsid w:val="0087086B"/>
    <w:rsid w:val="00881C2D"/>
    <w:rsid w:val="00894E29"/>
    <w:rsid w:val="0089693D"/>
    <w:rsid w:val="008A1514"/>
    <w:rsid w:val="008A27E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37472"/>
    <w:rsid w:val="00940E1D"/>
    <w:rsid w:val="009510CB"/>
    <w:rsid w:val="00952960"/>
    <w:rsid w:val="00954FB8"/>
    <w:rsid w:val="00956BA0"/>
    <w:rsid w:val="009707C4"/>
    <w:rsid w:val="00970A93"/>
    <w:rsid w:val="00970B01"/>
    <w:rsid w:val="00971962"/>
    <w:rsid w:val="00971CC5"/>
    <w:rsid w:val="00974691"/>
    <w:rsid w:val="00980AEA"/>
    <w:rsid w:val="00991002"/>
    <w:rsid w:val="00994EA3"/>
    <w:rsid w:val="009A38DE"/>
    <w:rsid w:val="009B06B5"/>
    <w:rsid w:val="009B69BE"/>
    <w:rsid w:val="009E5BC1"/>
    <w:rsid w:val="009F0852"/>
    <w:rsid w:val="009F128B"/>
    <w:rsid w:val="009F12A5"/>
    <w:rsid w:val="009F4F29"/>
    <w:rsid w:val="009F5FB4"/>
    <w:rsid w:val="00A00BD5"/>
    <w:rsid w:val="00A021B5"/>
    <w:rsid w:val="00A02E6B"/>
    <w:rsid w:val="00A03055"/>
    <w:rsid w:val="00A046E7"/>
    <w:rsid w:val="00A04B00"/>
    <w:rsid w:val="00A11931"/>
    <w:rsid w:val="00A171EA"/>
    <w:rsid w:val="00A22177"/>
    <w:rsid w:val="00A236A4"/>
    <w:rsid w:val="00A27281"/>
    <w:rsid w:val="00A31786"/>
    <w:rsid w:val="00A35081"/>
    <w:rsid w:val="00A36F1C"/>
    <w:rsid w:val="00A433A6"/>
    <w:rsid w:val="00A43E7A"/>
    <w:rsid w:val="00A46ED3"/>
    <w:rsid w:val="00A504E1"/>
    <w:rsid w:val="00A666EC"/>
    <w:rsid w:val="00A779FE"/>
    <w:rsid w:val="00A77B07"/>
    <w:rsid w:val="00A84E04"/>
    <w:rsid w:val="00A85E8A"/>
    <w:rsid w:val="00A94ED6"/>
    <w:rsid w:val="00A965F1"/>
    <w:rsid w:val="00A97B08"/>
    <w:rsid w:val="00AA5256"/>
    <w:rsid w:val="00AA5CBA"/>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6B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1B2B"/>
    <w:rsid w:val="00BC353E"/>
    <w:rsid w:val="00BD65BA"/>
    <w:rsid w:val="00BD69EF"/>
    <w:rsid w:val="00BE08EC"/>
    <w:rsid w:val="00BE3544"/>
    <w:rsid w:val="00BE595A"/>
    <w:rsid w:val="00BE5F29"/>
    <w:rsid w:val="00BE783C"/>
    <w:rsid w:val="00C00D44"/>
    <w:rsid w:val="00C03AF5"/>
    <w:rsid w:val="00C04FCE"/>
    <w:rsid w:val="00C067C5"/>
    <w:rsid w:val="00C068D5"/>
    <w:rsid w:val="00C0772E"/>
    <w:rsid w:val="00C147B2"/>
    <w:rsid w:val="00C14D56"/>
    <w:rsid w:val="00C171B6"/>
    <w:rsid w:val="00C2011B"/>
    <w:rsid w:val="00C2062A"/>
    <w:rsid w:val="00C24745"/>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14A9D"/>
    <w:rsid w:val="00D17A30"/>
    <w:rsid w:val="00D225CC"/>
    <w:rsid w:val="00D22682"/>
    <w:rsid w:val="00D240C3"/>
    <w:rsid w:val="00D2786B"/>
    <w:rsid w:val="00D32849"/>
    <w:rsid w:val="00D33DD9"/>
    <w:rsid w:val="00D434A7"/>
    <w:rsid w:val="00D46724"/>
    <w:rsid w:val="00D47A95"/>
    <w:rsid w:val="00D517A4"/>
    <w:rsid w:val="00D51C7E"/>
    <w:rsid w:val="00D549F4"/>
    <w:rsid w:val="00D64101"/>
    <w:rsid w:val="00D8773C"/>
    <w:rsid w:val="00D93082"/>
    <w:rsid w:val="00D945B3"/>
    <w:rsid w:val="00D97139"/>
    <w:rsid w:val="00DA0ABA"/>
    <w:rsid w:val="00DA28BE"/>
    <w:rsid w:val="00DC0253"/>
    <w:rsid w:val="00DC4F70"/>
    <w:rsid w:val="00DC753D"/>
    <w:rsid w:val="00DC7B05"/>
    <w:rsid w:val="00DD0CD4"/>
    <w:rsid w:val="00DF04F0"/>
    <w:rsid w:val="00E147D3"/>
    <w:rsid w:val="00E1782A"/>
    <w:rsid w:val="00E17CCF"/>
    <w:rsid w:val="00E21BC3"/>
    <w:rsid w:val="00E23A94"/>
    <w:rsid w:val="00E30B2D"/>
    <w:rsid w:val="00E30BB5"/>
    <w:rsid w:val="00E31447"/>
    <w:rsid w:val="00E33B8D"/>
    <w:rsid w:val="00E422A2"/>
    <w:rsid w:val="00E44018"/>
    <w:rsid w:val="00E5220B"/>
    <w:rsid w:val="00E53F5C"/>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53D6"/>
    <w:rsid w:val="00EF6A28"/>
    <w:rsid w:val="00EF6FBF"/>
    <w:rsid w:val="00F014D9"/>
    <w:rsid w:val="00F05BF1"/>
    <w:rsid w:val="00F07EE2"/>
    <w:rsid w:val="00F10E7E"/>
    <w:rsid w:val="00F1778E"/>
    <w:rsid w:val="00F17A90"/>
    <w:rsid w:val="00F233FF"/>
    <w:rsid w:val="00F27C45"/>
    <w:rsid w:val="00F33539"/>
    <w:rsid w:val="00F33C45"/>
    <w:rsid w:val="00F42F6F"/>
    <w:rsid w:val="00F46873"/>
    <w:rsid w:val="00F4786D"/>
    <w:rsid w:val="00F504CC"/>
    <w:rsid w:val="00F50E8B"/>
    <w:rsid w:val="00F57D26"/>
    <w:rsid w:val="00F60220"/>
    <w:rsid w:val="00F77C8A"/>
    <w:rsid w:val="00F80544"/>
    <w:rsid w:val="00F8309D"/>
    <w:rsid w:val="00F86AAA"/>
    <w:rsid w:val="00F9055E"/>
    <w:rsid w:val="00F91683"/>
    <w:rsid w:val="00FA00C3"/>
    <w:rsid w:val="00FA17FC"/>
    <w:rsid w:val="00FB17AC"/>
    <w:rsid w:val="00FB41D6"/>
    <w:rsid w:val="00FB7CB3"/>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31DA-8737-4E68-A1B3-3D5BD672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10002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MUP</cp:lastModifiedBy>
  <cp:revision>2</cp:revision>
  <cp:lastPrinted>2016-05-31T08:36:00Z</cp:lastPrinted>
  <dcterms:created xsi:type="dcterms:W3CDTF">2024-12-12T13:46:00Z</dcterms:created>
  <dcterms:modified xsi:type="dcterms:W3CDTF">2024-12-12T13:46:00Z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